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1" w:rsidRDefault="00C54BBC">
      <w:pPr>
        <w:rPr>
          <w:lang w:val="en-US"/>
        </w:rPr>
      </w:pPr>
    </w:p>
    <w:p w:rsidR="00040210" w:rsidRPr="00115601" w:rsidRDefault="00040210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sz w:val="32"/>
          <w:szCs w:val="32"/>
          <w:lang w:val="es-ES"/>
        </w:rPr>
      </w:pPr>
      <w:r w:rsidRPr="00115601">
        <w:rPr>
          <w:b/>
          <w:bCs/>
          <w:color w:val="000080"/>
          <w:sz w:val="32"/>
          <w:szCs w:val="32"/>
          <w:lang w:val="es-ES"/>
        </w:rPr>
        <w:t xml:space="preserve">Lista Provisional de Documentos de </w:t>
      </w:r>
      <w:smartTag w:uri="urn:schemas-microsoft-com:office:smarttags" w:element="PersonName">
        <w:smartTagPr>
          <w:attr w:name="ProductID" w:val="la￼Reunión Preparatoria"/>
        </w:smartTagPr>
        <w:r w:rsidRPr="00115601">
          <w:rPr>
            <w:b/>
            <w:bCs/>
            <w:color w:val="000080"/>
            <w:sz w:val="32"/>
            <w:szCs w:val="32"/>
            <w:lang w:val="es-ES"/>
          </w:rPr>
          <w:t>la</w:t>
        </w:r>
        <w:r>
          <w:rPr>
            <w:b/>
            <w:bCs/>
            <w:color w:val="000080"/>
            <w:sz w:val="32"/>
            <w:szCs w:val="32"/>
            <w:lang w:val="es-ES"/>
          </w:rPr>
          <w:br/>
        </w:r>
        <w:r w:rsidRPr="00115601">
          <w:rPr>
            <w:b/>
            <w:bCs/>
            <w:color w:val="000080"/>
            <w:sz w:val="32"/>
            <w:szCs w:val="32"/>
            <w:lang w:val="es-ES"/>
          </w:rPr>
          <w:t>Reunión Preparatoria</w:t>
        </w:r>
      </w:smartTag>
      <w:r w:rsidRPr="00115601">
        <w:rPr>
          <w:b/>
          <w:bCs/>
          <w:color w:val="000080"/>
          <w:sz w:val="32"/>
          <w:szCs w:val="32"/>
          <w:lang w:val="es-ES"/>
        </w:rPr>
        <w:t xml:space="preserve"> de Expertos</w:t>
      </w:r>
    </w:p>
    <w:p w:rsidR="00863AFC" w:rsidRDefault="00863AFC" w:rsidP="00040210">
      <w:pPr>
        <w:pStyle w:val="Ttulo2"/>
        <w:rPr>
          <w:rFonts w:cs="Arial"/>
          <w:bCs/>
          <w:sz w:val="18"/>
          <w:szCs w:val="18"/>
          <w:lang w:val="es-PA" w:eastAsia="es-PA"/>
        </w:rPr>
      </w:pPr>
    </w:p>
    <w:p w:rsidR="00040210" w:rsidRPr="009D525C" w:rsidRDefault="00040210" w:rsidP="00040210">
      <w:pPr>
        <w:pStyle w:val="Ttulo2"/>
        <w:rPr>
          <w:lang w:val="es-MX"/>
        </w:rPr>
      </w:pPr>
      <w:r w:rsidRPr="009D525C">
        <w:rPr>
          <w:lang w:val="es-MX"/>
        </w:rPr>
        <w:t>A. Documentos de Trabajo</w:t>
      </w:r>
      <w:r w:rsidR="009D525C" w:rsidRPr="009D525C">
        <w:rPr>
          <w:lang w:val="es-MX"/>
        </w:rPr>
        <w:t>/</w:t>
      </w:r>
      <w:proofErr w:type="spellStart"/>
      <w:r w:rsidR="009D525C" w:rsidRPr="009D525C">
        <w:rPr>
          <w:lang w:val="es-MX"/>
        </w:rPr>
        <w:t>Work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E673A" w:rsidRPr="009D525C" w:rsidRDefault="001E673A"/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9"/>
        <w:gridCol w:w="2558"/>
      </w:tblGrid>
      <w:tr w:rsidR="001E673A" w:rsidRPr="00442B76" w:rsidTr="00BB7CC0">
        <w:trPr>
          <w:trHeight w:val="457"/>
          <w:tblCellSpacing w:w="20" w:type="dxa"/>
        </w:trPr>
        <w:tc>
          <w:tcPr>
            <w:tcW w:w="7719" w:type="dxa"/>
            <w:shd w:val="clear" w:color="auto" w:fill="99FFCC"/>
            <w:noWrap/>
            <w:vAlign w:val="center"/>
            <w:hideMark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Title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="009D525C">
              <w:rPr>
                <w:b/>
                <w:sz w:val="18"/>
                <w:szCs w:val="18"/>
              </w:rPr>
              <w:t>the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5C"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528" w:type="dxa"/>
            <w:shd w:val="clear" w:color="auto" w:fill="99FFCC"/>
            <w:vAlign w:val="center"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E673A" w:rsidRPr="001E673A" w:rsidTr="00BB7CC0">
        <w:trPr>
          <w:trHeight w:val="570"/>
          <w:tblCellSpacing w:w="20" w:type="dxa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/ Provisional Agenda</w:t>
            </w:r>
          </w:p>
        </w:tc>
        <w:tc>
          <w:tcPr>
            <w:tcW w:w="2528" w:type="dxa"/>
            <w:vAlign w:val="center"/>
          </w:tcPr>
          <w:p w:rsidR="001E673A" w:rsidRPr="00EC7CCE" w:rsidRDefault="001E673A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1E673A" w:rsidRPr="001E673A" w:rsidTr="00BB7CC0">
        <w:trPr>
          <w:trHeight w:val="585"/>
          <w:tblCellSpacing w:w="20" w:type="dxa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 Anotado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r w:rsidR="009D525C" w:rsidRPr="009D525C">
              <w:rPr>
                <w:rFonts w:cs="Arial"/>
                <w:bCs/>
                <w:sz w:val="18"/>
                <w:szCs w:val="18"/>
                <w:lang w:val="en-GB" w:eastAsia="es-PA"/>
              </w:rPr>
              <w:t>Provisional Annotated Agenda</w:t>
            </w:r>
          </w:p>
        </w:tc>
        <w:tc>
          <w:tcPr>
            <w:tcW w:w="2528" w:type="dxa"/>
            <w:vAlign w:val="center"/>
          </w:tcPr>
          <w:p w:rsidR="001E673A" w:rsidRPr="00EC7CCE" w:rsidRDefault="00684BBB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UNEP/LAC-IGWG.XIX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1E673A" w:rsidRPr="001E673A" w:rsidTr="00BB7CC0">
        <w:trPr>
          <w:trHeight w:val="555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1E673A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Secretaría sobre </w:t>
            </w:r>
            <w:r w:rsidR="007E60C2">
              <w:rPr>
                <w:rFonts w:cs="Arial"/>
                <w:bCs/>
                <w:sz w:val="18"/>
                <w:szCs w:val="18"/>
                <w:lang w:val="es-PA" w:eastAsia="es-PA"/>
              </w:rPr>
              <w:t>la implementación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las decisiones de la XVI</w:t>
            </w:r>
            <w:r w:rsidR="003C2E06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="006E5D2A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Pr="00442B76">
              <w:rPr>
                <w:rFonts w:cs="Arial"/>
                <w:bCs/>
                <w:sz w:val="18"/>
                <w:szCs w:val="18"/>
                <w:lang w:val="es-PA" w:eastAsia="es-PA"/>
              </w:rPr>
              <w:t>Reunión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>, Quito, Ecuador, 31 de enero al 3 de febrero de 2012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 </w:t>
            </w:r>
          </w:p>
          <w:p w:rsid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Report of the Secretariat on the implementation of the decisions of the Eighteenth Meeting of the Forum of Ministers of Envi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onment, Quito , Ecuador 31 January – 3 February 2012</w:t>
            </w:r>
          </w:p>
        </w:tc>
        <w:tc>
          <w:tcPr>
            <w:tcW w:w="2528" w:type="dxa"/>
            <w:vAlign w:val="center"/>
          </w:tcPr>
          <w:p w:rsidR="001E673A" w:rsidRPr="00EC7CCE" w:rsidRDefault="00684BBB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UNEP/LAC-IGWG.XIX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/3</w:t>
            </w:r>
          </w:p>
        </w:tc>
      </w:tr>
      <w:tr w:rsidR="003C2E06" w:rsidRPr="001E673A" w:rsidTr="00D74F15">
        <w:trPr>
          <w:trHeight w:val="1845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12DE5">
              <w:rPr>
                <w:rFonts w:cs="Arial"/>
                <w:bCs/>
                <w:sz w:val="18"/>
                <w:szCs w:val="18"/>
                <w:lang w:val="es-PA" w:eastAsia="es-PA"/>
              </w:rPr>
              <w:t>Propuesta del Grupo de Trabajo en Indicadores Ambientales al Foro de Ministros de Medio Ambiente de América Latina y el Caribe</w:t>
            </w:r>
          </w:p>
          <w:p w:rsidR="00C12DE5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E92B4A" w:rsidRPr="00C12DE5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C12DE5">
              <w:rPr>
                <w:rFonts w:cs="Arial"/>
                <w:bCs/>
                <w:sz w:val="18"/>
                <w:szCs w:val="18"/>
                <w:lang w:val="en-US" w:eastAsia="es-PA"/>
              </w:rPr>
              <w:t>Proposal of the Working Group on Environmental Indicators of the Forum of Ministers of Environment of Latin America and the Caribbean</w:t>
            </w:r>
          </w:p>
        </w:tc>
        <w:tc>
          <w:tcPr>
            <w:tcW w:w="2528" w:type="dxa"/>
            <w:vAlign w:val="center"/>
          </w:tcPr>
          <w:p w:rsidR="003C2E06" w:rsidRPr="00EC7CCE" w:rsidRDefault="003C2E06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1E673A" w:rsidRPr="001E673A" w:rsidTr="00BB7CC0">
        <w:trPr>
          <w:trHeight w:val="870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t>R</w:t>
            </w:r>
            <w:r w:rsidR="00787443">
              <w:t>ecomendaciones</w:t>
            </w:r>
            <w:r w:rsidR="003C2E06" w:rsidRPr="009C0DA6">
              <w:t xml:space="preserve"> </w:t>
            </w:r>
            <w:r w:rsidR="000E1DAA"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de la </w:t>
            </w:r>
            <w:r w:rsidR="00BE4096" w:rsidRPr="00BE4096">
              <w:rPr>
                <w:rFonts w:cs="Arial"/>
                <w:bCs/>
                <w:sz w:val="18"/>
                <w:szCs w:val="18"/>
                <w:lang w:val="es-PA" w:eastAsia="es-PA"/>
              </w:rPr>
              <w:t>Séptima Reunión Regional sobre Consumo y Producción Sostenibles: 10YFP - ¡Pasando a la acción!</w:t>
            </w:r>
            <w:r w:rsidR="008F361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>Lima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Perú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BE4096" w:rsidRPr="00BE4096">
              <w:rPr>
                <w:rFonts w:cs="Arial"/>
                <w:bCs/>
                <w:sz w:val="18"/>
                <w:szCs w:val="18"/>
                <w:lang w:val="es-PA" w:eastAsia="es-PA"/>
              </w:rPr>
              <w:t>24 y 25 de junio de 2013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</w:p>
          <w:p w:rsidR="00E67B4F" w:rsidRDefault="00E67B4F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Recommendations of the Seventh Regional Meeting on Sustainable Consumption and Production: 10YFP –</w:t>
            </w:r>
            <w:r w:rsidR="00E67B4F">
              <w:rPr>
                <w:rFonts w:cs="Arial"/>
                <w:bCs/>
                <w:sz w:val="18"/>
                <w:szCs w:val="18"/>
                <w:lang w:val="en-US" w:eastAsia="es-PA"/>
              </w:rPr>
              <w:t>T</w:t>
            </w:r>
            <w:r w:rsidR="00E67B4F"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aking Action in the Region</w:t>
            </w:r>
            <w:r w:rsidR="00E67B4F">
              <w:rPr>
                <w:rFonts w:cs="Arial"/>
                <w:bCs/>
                <w:sz w:val="18"/>
                <w:szCs w:val="18"/>
                <w:lang w:val="en-US" w:eastAsia="es-PA"/>
              </w:rPr>
              <w:t>,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Lima, Peru 24-25 June 2013</w:t>
            </w:r>
          </w:p>
          <w:p w:rsidR="009D525C" w:rsidRPr="009D525C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528" w:type="dxa"/>
            <w:vAlign w:val="center"/>
          </w:tcPr>
          <w:p w:rsidR="001E673A" w:rsidRPr="00EC7CCE" w:rsidRDefault="004553BA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1E673A" w:rsidRPr="001E673A" w:rsidTr="00BB7CC0">
        <w:trPr>
          <w:trHeight w:val="600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CB5A79" w:rsidP="008D5920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Reunión de la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Red de</w:t>
            </w:r>
            <w:r w:rsidR="001E673A"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Contaminación Atmosférica </w:t>
            </w:r>
            <w:r w:rsidR="00787443">
              <w:rPr>
                <w:rFonts w:cs="Arial"/>
                <w:bCs/>
                <w:sz w:val="18"/>
                <w:szCs w:val="18"/>
                <w:lang w:val="es-PA" w:eastAsia="es-PA"/>
              </w:rPr>
              <w:t>en</w:t>
            </w:r>
            <w:r w:rsidR="00EC7CCE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Amé</w:t>
            </w:r>
            <w:r w:rsidR="004553BA">
              <w:rPr>
                <w:rFonts w:cs="Arial"/>
                <w:bCs/>
                <w:sz w:val="18"/>
                <w:szCs w:val="18"/>
                <w:lang w:val="es-PA" w:eastAsia="es-PA"/>
              </w:rPr>
              <w:t>rica Latina y el Caribe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8D592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Ciudad de México, </w:t>
            </w:r>
            <w:r w:rsidR="008D5920" w:rsidRPr="008D5920">
              <w:rPr>
                <w:rFonts w:cs="Arial"/>
                <w:bCs/>
                <w:sz w:val="18"/>
                <w:szCs w:val="18"/>
                <w:lang w:val="es-PA" w:eastAsia="es-PA"/>
              </w:rPr>
              <w:t>28 al 30 de octubre de 2013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</w:p>
          <w:p w:rsidR="009D525C" w:rsidRDefault="009D525C" w:rsidP="008D5920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CB5A79" w:rsidP="00CB5A79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lastRenderedPageBreak/>
              <w:t xml:space="preserve">Report of the Meeting </w:t>
            </w:r>
            <w:r w:rsidR="009D525C"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of the  Network of Atmospheric Pollution in Latin America and the Caribbean, Mexico City, 28-30 October 2013</w:t>
            </w:r>
          </w:p>
        </w:tc>
        <w:tc>
          <w:tcPr>
            <w:tcW w:w="2528" w:type="dxa"/>
            <w:vAlign w:val="center"/>
          </w:tcPr>
          <w:p w:rsidR="001E673A" w:rsidRPr="00EC7CCE" w:rsidRDefault="004553BA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lastRenderedPageBreak/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lastRenderedPageBreak/>
              <w:t xml:space="preserve">Borrador del Plan de Acción Regional de Cooperación Intergubernamental 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t>en materia de Contaminación Atmosférica para América Latina y el Caribe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BB7CC0">
              <w:rPr>
                <w:sz w:val="18"/>
                <w:szCs w:val="18"/>
                <w:lang w:val="en-US"/>
              </w:rPr>
              <w:t>Proposal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Regional Action Plan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for Intergovernmental Cooperation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on Air Pollution for Latin America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and the Caribbean</w:t>
            </w:r>
          </w:p>
        </w:tc>
        <w:tc>
          <w:tcPr>
            <w:tcW w:w="2528" w:type="dxa"/>
            <w:vAlign w:val="center"/>
          </w:tcPr>
          <w:p w:rsidR="00BB7CC0" w:rsidRPr="00EC7CCE" w:rsidRDefault="00BB7CC0" w:rsidP="0070789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85780B" w:rsidRPr="00CB5A79" w:rsidRDefault="0085780B" w:rsidP="00E67B4F">
            <w:pPr>
              <w:spacing w:before="0"/>
              <w:jc w:val="left"/>
              <w:rPr>
                <w:sz w:val="18"/>
                <w:szCs w:val="18"/>
              </w:rPr>
            </w:pPr>
            <w:r w:rsidRPr="00CB5A79">
              <w:rPr>
                <w:sz w:val="18"/>
                <w:szCs w:val="18"/>
              </w:rPr>
              <w:t xml:space="preserve">Revisión de las prioridades intergubernamentales existentes sobre desarrollo sostenible, con énfasis en la dimensión ambiental, en Latinoamérica y el Caribe </w:t>
            </w:r>
          </w:p>
          <w:p w:rsidR="0085780B" w:rsidRPr="00CB5A79" w:rsidRDefault="0085780B" w:rsidP="00E67B4F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CB5A79" w:rsidRDefault="0085780B" w:rsidP="00E67B4F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CB5A79">
              <w:rPr>
                <w:sz w:val="18"/>
                <w:szCs w:val="18"/>
                <w:lang w:val="en-US"/>
              </w:rPr>
              <w:t>Review of existing intergovernmental priorities on sustainable development, with an emphasis on environment, in Latin America and the Caribbean</w:t>
            </w:r>
          </w:p>
        </w:tc>
        <w:tc>
          <w:tcPr>
            <w:tcW w:w="2528" w:type="dxa"/>
            <w:vAlign w:val="center"/>
          </w:tcPr>
          <w:p w:rsidR="00BB7CC0" w:rsidRPr="00CB5A79" w:rsidRDefault="00BB7CC0" w:rsidP="00BB7C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B5A79">
              <w:rPr>
                <w:rFonts w:cs="Arial"/>
                <w:b/>
                <w:bCs/>
                <w:sz w:val="16"/>
                <w:szCs w:val="16"/>
              </w:rPr>
              <w:t>UNEP/LAC-IGWG.XIX/8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t xml:space="preserve">Informe </w:t>
            </w:r>
            <w:r w:rsidR="00DC560B">
              <w:rPr>
                <w:sz w:val="18"/>
                <w:szCs w:val="18"/>
              </w:rPr>
              <w:t>de Actividades de la Red de Formación Ambiental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BB7CC0" w:rsidRDefault="00BB7CC0" w:rsidP="00DC560B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BB7CC0">
              <w:rPr>
                <w:sz w:val="18"/>
                <w:szCs w:val="18"/>
                <w:lang w:val="en-US"/>
              </w:rPr>
              <w:t xml:space="preserve">Report on the </w:t>
            </w:r>
            <w:r w:rsidR="00DC560B">
              <w:rPr>
                <w:sz w:val="18"/>
                <w:szCs w:val="18"/>
                <w:lang w:val="en-US"/>
              </w:rPr>
              <w:t>Activities of the Environmental Training Network</w:t>
            </w:r>
          </w:p>
        </w:tc>
        <w:tc>
          <w:tcPr>
            <w:tcW w:w="2528" w:type="dxa"/>
            <w:vAlign w:val="center"/>
          </w:tcPr>
          <w:p w:rsidR="00BB7CC0" w:rsidRPr="00EC7CCE" w:rsidRDefault="00BB7CC0" w:rsidP="00BB7C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FD2940" w:rsidRDefault="00BB7CC0" w:rsidP="00684BBB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FD2940">
              <w:rPr>
                <w:sz w:val="18"/>
                <w:szCs w:val="18"/>
              </w:rPr>
              <w:t xml:space="preserve">Informe Final de la Reunión Preparatoria de Expertos </w:t>
            </w:r>
            <w:r>
              <w:rPr>
                <w:sz w:val="18"/>
                <w:szCs w:val="18"/>
              </w:rPr>
              <w:t xml:space="preserve">/ Final </w:t>
            </w:r>
            <w:proofErr w:type="spellStart"/>
            <w:r>
              <w:rPr>
                <w:sz w:val="18"/>
                <w:szCs w:val="18"/>
              </w:rPr>
              <w:t>Report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Preparatory</w:t>
            </w:r>
            <w:proofErr w:type="spellEnd"/>
            <w:r>
              <w:rPr>
                <w:sz w:val="18"/>
                <w:szCs w:val="18"/>
              </w:rPr>
              <w:t xml:space="preserve"> Meeting of </w:t>
            </w:r>
            <w:proofErr w:type="spellStart"/>
            <w:r>
              <w:rPr>
                <w:sz w:val="18"/>
                <w:szCs w:val="18"/>
              </w:rPr>
              <w:t>Experts</w:t>
            </w:r>
            <w:proofErr w:type="spellEnd"/>
          </w:p>
        </w:tc>
        <w:tc>
          <w:tcPr>
            <w:tcW w:w="2528" w:type="dxa"/>
            <w:vAlign w:val="center"/>
          </w:tcPr>
          <w:p w:rsidR="00BB7CC0" w:rsidRPr="00EC7CCE" w:rsidRDefault="00BB7CC0" w:rsidP="009B319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9B3198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</w:tr>
    </w:tbl>
    <w:p w:rsidR="001D376A" w:rsidRDefault="001D376A">
      <w:pPr>
        <w:rPr>
          <w:lang w:val="es-PA"/>
        </w:rPr>
      </w:pPr>
    </w:p>
    <w:p w:rsidR="00787443" w:rsidRDefault="00787443">
      <w:pPr>
        <w:rPr>
          <w:lang w:val="es-PA"/>
        </w:rPr>
      </w:pPr>
    </w:p>
    <w:p w:rsidR="001D376A" w:rsidRPr="001F7616" w:rsidRDefault="001D376A" w:rsidP="001D376A">
      <w:pPr>
        <w:pStyle w:val="Ttulo2"/>
      </w:pPr>
      <w:r>
        <w:t xml:space="preserve">B.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Informativos</w:t>
      </w:r>
      <w:proofErr w:type="spellEnd"/>
      <w:r w:rsidR="009D525C">
        <w:t xml:space="preserve"> / Information Documents</w:t>
      </w:r>
    </w:p>
    <w:p w:rsidR="001D376A" w:rsidRDefault="001D376A">
      <w:pPr>
        <w:rPr>
          <w:lang w:val="es-PA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4"/>
        <w:gridCol w:w="3058"/>
        <w:gridCol w:w="75"/>
      </w:tblGrid>
      <w:tr w:rsidR="00E67B4F" w:rsidRPr="00464A46" w:rsidTr="00E67B4F">
        <w:trPr>
          <w:trHeight w:val="457"/>
          <w:tblCellSpacing w:w="20" w:type="dxa"/>
        </w:trPr>
        <w:tc>
          <w:tcPr>
            <w:tcW w:w="7144" w:type="dxa"/>
            <w:shd w:val="clear" w:color="auto" w:fill="99FFCC"/>
            <w:noWrap/>
            <w:vAlign w:val="center"/>
            <w:hideMark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103" w:type="dxa"/>
            <w:gridSpan w:val="2"/>
            <w:shd w:val="clear" w:color="auto" w:fill="99FFCC"/>
            <w:vAlign w:val="center"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D376A" w:rsidRPr="00B54196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Provisional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Documents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/Inf.1</w:t>
            </w:r>
          </w:p>
        </w:tc>
      </w:tr>
      <w:tr w:rsidR="001D376A" w:rsidRPr="00B54196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Preliminary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/Inf.2</w:t>
            </w:r>
          </w:p>
        </w:tc>
      </w:tr>
      <w:tr w:rsidR="001D376A" w:rsidRPr="00B54196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Information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Note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for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0E1DA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/Inf.3</w:t>
            </w:r>
          </w:p>
        </w:tc>
      </w:tr>
    </w:tbl>
    <w:p w:rsidR="001D376A" w:rsidRPr="00684BBB" w:rsidRDefault="001D376A">
      <w:pPr>
        <w:rPr>
          <w:lang w:val="fr-HT"/>
        </w:rPr>
      </w:pPr>
    </w:p>
    <w:p w:rsidR="001D376A" w:rsidRPr="00684BBB" w:rsidRDefault="001D376A">
      <w:pPr>
        <w:rPr>
          <w:lang w:val="fr-HT"/>
        </w:rPr>
      </w:pPr>
    </w:p>
    <w:p w:rsidR="001D376A" w:rsidRPr="009D525C" w:rsidRDefault="001D376A" w:rsidP="001D376A">
      <w:pPr>
        <w:pStyle w:val="Ttulo2"/>
        <w:rPr>
          <w:lang w:val="es-MX"/>
        </w:rPr>
      </w:pPr>
      <w:r w:rsidRPr="009D525C">
        <w:rPr>
          <w:lang w:val="es-MX"/>
        </w:rPr>
        <w:t>C. Documentos de Referencia</w:t>
      </w:r>
      <w:r w:rsidR="009D525C" w:rsidRPr="009D525C">
        <w:rPr>
          <w:lang w:val="es-MX"/>
        </w:rPr>
        <w:t xml:space="preserve"> / </w:t>
      </w:r>
      <w:proofErr w:type="spellStart"/>
      <w:r w:rsidR="009D525C" w:rsidRPr="009D525C">
        <w:rPr>
          <w:lang w:val="es-MX"/>
        </w:rPr>
        <w:t>Reference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D376A" w:rsidRDefault="001D376A"/>
    <w:tbl>
      <w:tblPr>
        <w:tblW w:w="10367" w:type="dxa"/>
        <w:tblCellSpacing w:w="20" w:type="dxa"/>
        <w:tblInd w:w="-35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01"/>
        <w:gridCol w:w="2966"/>
      </w:tblGrid>
      <w:tr w:rsidR="00B54196" w:rsidRPr="00442B76" w:rsidTr="00DF4133">
        <w:trPr>
          <w:trHeight w:val="457"/>
          <w:tblCellSpacing w:w="20" w:type="dxa"/>
        </w:trPr>
        <w:tc>
          <w:tcPr>
            <w:tcW w:w="7311" w:type="dxa"/>
            <w:shd w:val="clear" w:color="auto" w:fill="99FFCC"/>
            <w:noWrap/>
            <w:vAlign w:val="center"/>
            <w:hideMark/>
          </w:tcPr>
          <w:p w:rsidR="00B54196" w:rsidRPr="00442B76" w:rsidRDefault="00B54196" w:rsidP="00DF413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936" w:type="dxa"/>
            <w:shd w:val="clear" w:color="auto" w:fill="99FFCC"/>
            <w:vAlign w:val="center"/>
          </w:tcPr>
          <w:p w:rsidR="00B54196" w:rsidRPr="00442B76" w:rsidRDefault="00B54196" w:rsidP="00DF413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B54196" w:rsidRPr="0001420D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Pr="00D303BB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de la Reunión del</w:t>
            </w:r>
            <w:r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Grupo de Trabajo en Indicadores Ambientales de la Iniciativa Latinoamericana y Caribeña para el Desarrollo Sostenible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(ILAC) sobre el </w:t>
            </w:r>
            <w:r w:rsidRPr="0088373C">
              <w:rPr>
                <w:rFonts w:cs="Arial"/>
                <w:bCs/>
                <w:sz w:val="18"/>
                <w:szCs w:val="18"/>
                <w:lang w:val="es-PA" w:eastAsia="es-PA"/>
              </w:rPr>
              <w:t>Fortalecimiento de las redes regionales y las capacidades nacionales en información ambiental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Report of t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he Meeting of the Working Group on Environmental Indicators of the Latin American and Caribbean Initiative for Sustainable Development on </w:t>
            </w:r>
            <w:r w:rsidRPr="0088373C">
              <w:rPr>
                <w:rFonts w:cs="Arial"/>
                <w:bCs/>
                <w:sz w:val="18"/>
                <w:szCs w:val="18"/>
                <w:lang w:val="en-US" w:eastAsia="es-PA"/>
              </w:rPr>
              <w:t>Strengthening regional networks and national capacities on environmental information</w:t>
            </w: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936" w:type="dxa"/>
            <w:vAlign w:val="center"/>
          </w:tcPr>
          <w:p w:rsidR="00B54196" w:rsidRPr="008D5920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8D5920">
              <w:rPr>
                <w:rFonts w:cs="Arial"/>
                <w:b/>
                <w:bCs/>
                <w:sz w:val="16"/>
                <w:szCs w:val="16"/>
                <w:lang w:val="fr-HT"/>
              </w:rPr>
              <w:lastRenderedPageBreak/>
              <w:t>UNEP/LAC-IGWG.XIX/</w:t>
            </w:r>
            <w:proofErr w:type="spellStart"/>
            <w:r w:rsidRPr="008D5920">
              <w:rPr>
                <w:rFonts w:cs="Arial"/>
                <w:b/>
                <w:bCs/>
                <w:sz w:val="16"/>
                <w:szCs w:val="16"/>
                <w:lang w:val="fr-HT"/>
              </w:rPr>
              <w:t>R</w:t>
            </w:r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ef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.1</w:t>
            </w:r>
          </w:p>
        </w:tc>
      </w:tr>
      <w:tr w:rsidR="00B54196" w:rsidRPr="0001420D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Pr="00C12DE5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fr-HT" w:eastAsia="es-PA"/>
              </w:rPr>
            </w:pP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de la Reunión del</w:t>
            </w:r>
            <w:r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Grupo de Trabajo en Indicadores Ambientales de la Iniciativa Latinoamericana y Caribeña para el Desarrollo Sostenible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(ILAC) sobre el </w:t>
            </w:r>
            <w:r w:rsidRPr="0088373C">
              <w:rPr>
                <w:rFonts w:cs="Arial"/>
                <w:bCs/>
                <w:sz w:val="18"/>
                <w:szCs w:val="18"/>
                <w:lang w:val="es-PA" w:eastAsia="es-PA"/>
              </w:rPr>
              <w:t>Fortalecimiento de las redes regionales y las capacidades nacionales en información ambiental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con enfoque en los PEID del Caribe/ </w:t>
            </w: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Report of t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he Meeting of the Working Group on Environmental Indicators of the Latin American and Caribbean Initiative for Sustainable Development on </w:t>
            </w:r>
            <w:r w:rsidRPr="0088373C">
              <w:rPr>
                <w:rFonts w:cs="Arial"/>
                <w:bCs/>
                <w:sz w:val="18"/>
                <w:szCs w:val="18"/>
                <w:lang w:val="en-US" w:eastAsia="es-PA"/>
              </w:rPr>
              <w:t>Strengthening regional networks and national capacities on environmental information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with focus on the Caribbean SIDS</w:t>
            </w: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936" w:type="dxa"/>
            <w:vAlign w:val="center"/>
          </w:tcPr>
          <w:p w:rsidR="00B54196" w:rsidRPr="00684BBB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UNEP/LAC-IGWG.XIX/</w:t>
            </w:r>
            <w:proofErr w:type="spellStart"/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Ref</w:t>
            </w:r>
            <w:proofErr w:type="spellEnd"/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2</w:t>
            </w:r>
          </w:p>
        </w:tc>
      </w:tr>
      <w:tr w:rsidR="00B54196" w:rsidRPr="0001420D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B54196" w:rsidRPr="00D74F15" w:rsidRDefault="00B54196" w:rsidP="00DF4133">
            <w:pPr>
              <w:rPr>
                <w:sz w:val="18"/>
              </w:rPr>
            </w:pPr>
            <w:proofErr w:type="spellStart"/>
            <w:r w:rsidRPr="00D74F15">
              <w:rPr>
                <w:sz w:val="18"/>
              </w:rPr>
              <w:t>nforme</w:t>
            </w:r>
            <w:proofErr w:type="spellEnd"/>
            <w:r w:rsidRPr="00D74F15">
              <w:rPr>
                <w:sz w:val="18"/>
              </w:rPr>
              <w:t xml:space="preserve"> de abril de 2012 sobre el fondo fiduciario de la Red de Formación Ambiental / 2012 </w:t>
            </w:r>
            <w:proofErr w:type="spellStart"/>
            <w:r w:rsidRPr="00D74F15">
              <w:rPr>
                <w:sz w:val="18"/>
              </w:rPr>
              <w:t>report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on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the</w:t>
            </w:r>
            <w:proofErr w:type="spellEnd"/>
            <w:r w:rsidRPr="00D74F15">
              <w:rPr>
                <w:sz w:val="18"/>
              </w:rPr>
              <w:t xml:space="preserve"> trust </w:t>
            </w:r>
            <w:proofErr w:type="spellStart"/>
            <w:r w:rsidRPr="00D74F15">
              <w:rPr>
                <w:sz w:val="18"/>
              </w:rPr>
              <w:t>fund</w:t>
            </w:r>
            <w:proofErr w:type="spellEnd"/>
            <w:r w:rsidRPr="00D74F15">
              <w:rPr>
                <w:sz w:val="18"/>
              </w:rPr>
              <w:t xml:space="preserve"> of </w:t>
            </w:r>
            <w:proofErr w:type="spellStart"/>
            <w:r w:rsidRPr="00D74F15">
              <w:rPr>
                <w:sz w:val="18"/>
              </w:rPr>
              <w:t>the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Environmental</w:t>
            </w:r>
            <w:proofErr w:type="spellEnd"/>
            <w:r w:rsidRPr="00D74F15">
              <w:rPr>
                <w:sz w:val="18"/>
              </w:rPr>
              <w:t xml:space="preserve"> Training Network </w:t>
            </w:r>
          </w:p>
        </w:tc>
        <w:tc>
          <w:tcPr>
            <w:tcW w:w="2936" w:type="dxa"/>
          </w:tcPr>
          <w:p w:rsidR="00B54196" w:rsidRPr="00D74F15" w:rsidRDefault="00B54196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.3</w:t>
            </w:r>
          </w:p>
        </w:tc>
      </w:tr>
      <w:tr w:rsidR="00B54196" w:rsidRPr="0001420D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B54196" w:rsidRPr="009B3198" w:rsidRDefault="00B54196" w:rsidP="00DF4133">
            <w:pPr>
              <w:rPr>
                <w:lang w:val="fr-HT"/>
              </w:rPr>
            </w:pPr>
            <w:r w:rsidRPr="009B3198">
              <w:rPr>
                <w:lang w:val="fr-HT"/>
              </w:rPr>
              <w:t xml:space="preserve">Taller </w:t>
            </w:r>
            <w:proofErr w:type="spellStart"/>
            <w:r w:rsidRPr="009B3198">
              <w:rPr>
                <w:lang w:val="fr-HT"/>
              </w:rPr>
              <w:t>regional</w:t>
            </w:r>
            <w:proofErr w:type="spellEnd"/>
            <w:r w:rsidRPr="009B3198">
              <w:rPr>
                <w:lang w:val="fr-HT"/>
              </w:rPr>
              <w:t xml:space="preserve"> sobre la </w:t>
            </w:r>
            <w:proofErr w:type="spellStart"/>
            <w:r w:rsidRPr="009B3198">
              <w:rPr>
                <w:lang w:val="fr-HT"/>
              </w:rPr>
              <w:t>implementación</w:t>
            </w:r>
            <w:proofErr w:type="spellEnd"/>
            <w:r w:rsidRPr="009B3198">
              <w:rPr>
                <w:lang w:val="fr-HT"/>
              </w:rPr>
              <w:t xml:space="preserve"> del </w:t>
            </w:r>
            <w:proofErr w:type="spellStart"/>
            <w:r w:rsidRPr="009B3198">
              <w:rPr>
                <w:lang w:val="fr-HT"/>
              </w:rPr>
              <w:t>Principio</w:t>
            </w:r>
            <w:proofErr w:type="spellEnd"/>
            <w:r w:rsidRPr="009B3198">
              <w:rPr>
                <w:lang w:val="fr-HT"/>
              </w:rPr>
              <w:t xml:space="preserve"> 10 de Río y la </w:t>
            </w:r>
            <w:proofErr w:type="spellStart"/>
            <w:r w:rsidRPr="009B3198">
              <w:rPr>
                <w:lang w:val="fr-HT"/>
              </w:rPr>
              <w:t>aplicación</w:t>
            </w:r>
            <w:proofErr w:type="spellEnd"/>
            <w:r w:rsidRPr="009B3198">
              <w:rPr>
                <w:lang w:val="fr-HT"/>
              </w:rPr>
              <w:t xml:space="preserve"> de las Directrices de Bali para el </w:t>
            </w:r>
            <w:proofErr w:type="spellStart"/>
            <w:r w:rsidRPr="009B3198">
              <w:rPr>
                <w:lang w:val="fr-HT"/>
              </w:rPr>
              <w:t>desarrollo</w:t>
            </w:r>
            <w:proofErr w:type="spellEnd"/>
            <w:r w:rsidRPr="009B3198">
              <w:rPr>
                <w:lang w:val="fr-HT"/>
              </w:rPr>
              <w:t xml:space="preserve"> de </w:t>
            </w:r>
            <w:proofErr w:type="spellStart"/>
            <w:r w:rsidRPr="009B3198">
              <w:rPr>
                <w:lang w:val="fr-HT"/>
              </w:rPr>
              <w:t>legislación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nacional</w:t>
            </w:r>
            <w:proofErr w:type="spellEnd"/>
            <w:r w:rsidRPr="009B3198">
              <w:rPr>
                <w:lang w:val="fr-HT"/>
              </w:rPr>
              <w:t xml:space="preserve"> sobre </w:t>
            </w:r>
            <w:proofErr w:type="spellStart"/>
            <w:r w:rsidRPr="009B3198">
              <w:rPr>
                <w:lang w:val="fr-HT"/>
              </w:rPr>
              <w:t>acceso</w:t>
            </w:r>
            <w:proofErr w:type="spellEnd"/>
            <w:r w:rsidRPr="009B3198">
              <w:rPr>
                <w:lang w:val="fr-HT"/>
              </w:rPr>
              <w:t xml:space="preserve"> a la </w:t>
            </w:r>
            <w:proofErr w:type="spellStart"/>
            <w:r w:rsidRPr="009B3198">
              <w:rPr>
                <w:lang w:val="fr-HT"/>
              </w:rPr>
              <w:t>información</w:t>
            </w:r>
            <w:proofErr w:type="spellEnd"/>
            <w:r w:rsidRPr="009B3198">
              <w:rPr>
                <w:lang w:val="fr-HT"/>
              </w:rPr>
              <w:t xml:space="preserve">, </w:t>
            </w:r>
            <w:proofErr w:type="spellStart"/>
            <w:r w:rsidRPr="009B3198">
              <w:rPr>
                <w:lang w:val="fr-HT"/>
              </w:rPr>
              <w:t>participación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pública</w:t>
            </w:r>
            <w:proofErr w:type="spellEnd"/>
            <w:r w:rsidRPr="009B3198">
              <w:rPr>
                <w:lang w:val="fr-HT"/>
              </w:rPr>
              <w:t xml:space="preserve"> y </w:t>
            </w:r>
            <w:proofErr w:type="spellStart"/>
            <w:r w:rsidRPr="009B3198">
              <w:rPr>
                <w:lang w:val="fr-HT"/>
              </w:rPr>
              <w:t>acceso</w:t>
            </w:r>
            <w:proofErr w:type="spellEnd"/>
            <w:r w:rsidRPr="009B3198">
              <w:rPr>
                <w:lang w:val="fr-HT"/>
              </w:rPr>
              <w:t xml:space="preserve"> a la </w:t>
            </w:r>
            <w:proofErr w:type="spellStart"/>
            <w:r w:rsidRPr="009B3198">
              <w:rPr>
                <w:lang w:val="fr-HT"/>
              </w:rPr>
              <w:t>justicia</w:t>
            </w:r>
            <w:proofErr w:type="spellEnd"/>
            <w:r w:rsidRPr="009B3198">
              <w:rPr>
                <w:lang w:val="fr-HT"/>
              </w:rPr>
              <w:t xml:space="preserve"> en </w:t>
            </w:r>
            <w:proofErr w:type="spellStart"/>
            <w:r w:rsidRPr="009B3198">
              <w:rPr>
                <w:lang w:val="fr-HT"/>
              </w:rPr>
              <w:t>mate</w:t>
            </w:r>
            <w:r>
              <w:rPr>
                <w:lang w:val="fr-HT"/>
              </w:rPr>
              <w:t>ria</w:t>
            </w:r>
            <w:proofErr w:type="spellEnd"/>
            <w:r>
              <w:rPr>
                <w:lang w:val="fr-HT"/>
              </w:rPr>
              <w:t xml:space="preserve"> </w:t>
            </w:r>
            <w:proofErr w:type="spellStart"/>
            <w:r>
              <w:rPr>
                <w:lang w:val="fr-HT"/>
              </w:rPr>
              <w:t>ambiental</w:t>
            </w:r>
            <w:proofErr w:type="spellEnd"/>
            <w:r>
              <w:rPr>
                <w:lang w:val="fr-HT"/>
              </w:rPr>
              <w:t xml:space="preserve"> en </w:t>
            </w:r>
            <w:proofErr w:type="spellStart"/>
            <w:r>
              <w:rPr>
                <w:lang w:val="fr-HT"/>
              </w:rPr>
              <w:t>América</w:t>
            </w:r>
            <w:proofErr w:type="spellEnd"/>
            <w:r>
              <w:rPr>
                <w:lang w:val="fr-HT"/>
              </w:rPr>
              <w:t xml:space="preserve"> Latina</w:t>
            </w:r>
            <w:r w:rsidRPr="009B3198">
              <w:rPr>
                <w:lang w:val="fr-HT"/>
              </w:rPr>
              <w:t xml:space="preserve">/Regional workshop on the </w:t>
            </w:r>
            <w:proofErr w:type="spellStart"/>
            <w:r w:rsidRPr="009B3198">
              <w:rPr>
                <w:lang w:val="fr-HT"/>
              </w:rPr>
              <w:t>implementation</w:t>
            </w:r>
            <w:proofErr w:type="spellEnd"/>
            <w:r w:rsidRPr="009B3198">
              <w:rPr>
                <w:lang w:val="fr-HT"/>
              </w:rPr>
              <w:t xml:space="preserve"> of </w:t>
            </w:r>
            <w:proofErr w:type="spellStart"/>
            <w:r w:rsidRPr="009B3198">
              <w:rPr>
                <w:lang w:val="fr-HT"/>
              </w:rPr>
              <w:t>Principle</w:t>
            </w:r>
            <w:proofErr w:type="spellEnd"/>
            <w:r w:rsidRPr="009B3198">
              <w:rPr>
                <w:lang w:val="fr-HT"/>
              </w:rPr>
              <w:t xml:space="preserve"> 10 of the Rio </w:t>
            </w:r>
            <w:proofErr w:type="spellStart"/>
            <w:r w:rsidRPr="009B3198">
              <w:rPr>
                <w:lang w:val="fr-HT"/>
              </w:rPr>
              <w:t>Declaration</w:t>
            </w:r>
            <w:proofErr w:type="spellEnd"/>
            <w:r w:rsidRPr="009B3198">
              <w:rPr>
                <w:lang w:val="fr-HT"/>
              </w:rPr>
              <w:t xml:space="preserve"> and the application of the Bali Guidelines for the </w:t>
            </w:r>
            <w:proofErr w:type="spellStart"/>
            <w:r w:rsidRPr="009B3198">
              <w:rPr>
                <w:lang w:val="fr-HT"/>
              </w:rPr>
              <w:t>development</w:t>
            </w:r>
            <w:proofErr w:type="spellEnd"/>
            <w:r w:rsidRPr="009B3198">
              <w:rPr>
                <w:lang w:val="fr-HT"/>
              </w:rPr>
              <w:t xml:space="preserve"> of national </w:t>
            </w:r>
            <w:proofErr w:type="spellStart"/>
            <w:r w:rsidRPr="009B3198">
              <w:rPr>
                <w:lang w:val="fr-HT"/>
              </w:rPr>
              <w:t>legislation</w:t>
            </w:r>
            <w:proofErr w:type="spellEnd"/>
            <w:r w:rsidRPr="009B3198">
              <w:rPr>
                <w:lang w:val="fr-HT"/>
              </w:rPr>
              <w:t xml:space="preserve"> on </w:t>
            </w:r>
            <w:proofErr w:type="spellStart"/>
            <w:r w:rsidRPr="009B3198">
              <w:rPr>
                <w:lang w:val="fr-HT"/>
              </w:rPr>
              <w:t>access</w:t>
            </w:r>
            <w:proofErr w:type="spellEnd"/>
            <w:r w:rsidRPr="009B3198">
              <w:rPr>
                <w:lang w:val="fr-HT"/>
              </w:rPr>
              <w:t xml:space="preserve"> to information, public participation, and </w:t>
            </w:r>
            <w:proofErr w:type="spellStart"/>
            <w:r w:rsidRPr="009B3198">
              <w:rPr>
                <w:lang w:val="fr-HT"/>
              </w:rPr>
              <w:t>access</w:t>
            </w:r>
            <w:proofErr w:type="spellEnd"/>
            <w:r w:rsidRPr="009B3198">
              <w:rPr>
                <w:lang w:val="fr-HT"/>
              </w:rPr>
              <w:t xml:space="preserve"> to justice in </w:t>
            </w:r>
            <w:proofErr w:type="spellStart"/>
            <w:r w:rsidRPr="009B3198">
              <w:rPr>
                <w:lang w:val="fr-HT"/>
              </w:rPr>
              <w:t>environmental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matters</w:t>
            </w:r>
            <w:proofErr w:type="spellEnd"/>
            <w:r w:rsidRPr="009B3198">
              <w:rPr>
                <w:lang w:val="fr-HT"/>
              </w:rPr>
              <w:t xml:space="preserve"> in Latin </w:t>
            </w:r>
            <w:proofErr w:type="spellStart"/>
            <w:r w:rsidRPr="009B3198">
              <w:rPr>
                <w:lang w:val="fr-HT"/>
              </w:rPr>
              <w:t>America</w:t>
            </w:r>
            <w:proofErr w:type="spellEnd"/>
            <w:r w:rsidRPr="009B3198">
              <w:rPr>
                <w:lang w:val="fr-HT"/>
              </w:rPr>
              <w:t xml:space="preserve"> </w:t>
            </w:r>
          </w:p>
        </w:tc>
        <w:tc>
          <w:tcPr>
            <w:tcW w:w="2936" w:type="dxa"/>
          </w:tcPr>
          <w:p w:rsidR="00B54196" w:rsidRPr="00D74F15" w:rsidRDefault="00B54196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.4</w:t>
            </w:r>
          </w:p>
        </w:tc>
      </w:tr>
      <w:tr w:rsidR="00B54196" w:rsidRPr="0001420D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B54196" w:rsidRPr="00296401" w:rsidRDefault="00B54196" w:rsidP="00DF4133">
            <w:r w:rsidRPr="00296401">
              <w:t>Informe del Taller Regional sobre la Implementación del Principio 10 de la Declaración d</w:t>
            </w:r>
            <w:r>
              <w:t>e Río en la Región del Caribe/</w:t>
            </w:r>
            <w:proofErr w:type="spellStart"/>
            <w:r w:rsidRPr="00296401">
              <w:t>Report</w:t>
            </w:r>
            <w:proofErr w:type="spellEnd"/>
            <w:r w:rsidRPr="00296401">
              <w:t xml:space="preserve"> of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Regional </w:t>
            </w:r>
            <w:proofErr w:type="spellStart"/>
            <w:r w:rsidRPr="00296401">
              <w:t>Workshop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on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Implementation</w:t>
            </w:r>
            <w:proofErr w:type="spellEnd"/>
            <w:r w:rsidRPr="00296401">
              <w:t xml:space="preserve"> of Rio </w:t>
            </w:r>
            <w:proofErr w:type="spellStart"/>
            <w:r w:rsidRPr="00296401">
              <w:t>Principle</w:t>
            </w:r>
            <w:proofErr w:type="spellEnd"/>
            <w:r w:rsidRPr="00296401">
              <w:t xml:space="preserve"> 10 in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Caribbean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Region</w:t>
            </w:r>
            <w:proofErr w:type="spellEnd"/>
            <w:r w:rsidRPr="00296401">
              <w:t xml:space="preserve"> </w:t>
            </w:r>
          </w:p>
        </w:tc>
        <w:tc>
          <w:tcPr>
            <w:tcW w:w="2936" w:type="dxa"/>
          </w:tcPr>
          <w:p w:rsidR="00B54196" w:rsidRPr="00D74F15" w:rsidRDefault="00B54196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.5</w:t>
            </w:r>
          </w:p>
        </w:tc>
      </w:tr>
      <w:tr w:rsidR="00B54196" w:rsidRPr="009B3198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eastAsia="es-PA"/>
              </w:rPr>
              <w:t>Revisión de Experiencias: Modalidades de diálogo e implementación del foro de Ministros de Medio Ambiente de América Latina y el Caribe.</w:t>
            </w:r>
          </w:p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Review of Experiences:  Modalities for Dialogue and Implementation of the</w:t>
            </w:r>
          </w:p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Forum of Ministers of the Environment of Latin America and the Caribbean</w:t>
            </w:r>
          </w:p>
        </w:tc>
        <w:tc>
          <w:tcPr>
            <w:tcW w:w="2936" w:type="dxa"/>
            <w:vAlign w:val="center"/>
          </w:tcPr>
          <w:p w:rsidR="00B54196" w:rsidRPr="000B78DE" w:rsidRDefault="00B54196" w:rsidP="00DF413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B78DE">
              <w:rPr>
                <w:rFonts w:cs="Arial"/>
                <w:b/>
                <w:bCs/>
                <w:sz w:val="16"/>
                <w:szCs w:val="16"/>
              </w:rPr>
              <w:t>UNEP/LAC-IGWG.XVIII/4</w:t>
            </w:r>
          </w:p>
        </w:tc>
      </w:tr>
      <w:tr w:rsidR="00B54196" w:rsidRPr="009B3198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XVII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Reunión del Foro de Ministros de Medio Ambiente de América Latina y el Caribe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Quito, Ecuador, 31 de enero al 3 de febrero de 2012/ </w:t>
            </w: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Final Report of the Eighteenth Meeting of the Forum of Ministers of Environment, Quito , Ecuador 31 January – 3 February 2012 </w:t>
            </w:r>
          </w:p>
        </w:tc>
        <w:tc>
          <w:tcPr>
            <w:tcW w:w="2936" w:type="dxa"/>
            <w:vAlign w:val="center"/>
          </w:tcPr>
          <w:p w:rsidR="00B54196" w:rsidRPr="00EC7CCE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UNEP/LAC-IG.XVIII/7</w:t>
            </w:r>
          </w:p>
        </w:tc>
      </w:tr>
      <w:tr w:rsidR="00B54196" w:rsidRPr="009B3198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Reunión Preparatoria de Expertos de la XVI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 reunión del Foro de Ministros de América Latina y el Caribe,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Quito, Ecuador, 31 de enero al 1 de febrero de 2012 / </w:t>
            </w: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Final Report of the Preparatory Meeting of Experts of the Eighteenth Meeting of the Forum of Ministers of Environment, Quito,  Ecuador 31 January – 3 February 2012</w:t>
            </w:r>
          </w:p>
        </w:tc>
        <w:tc>
          <w:tcPr>
            <w:tcW w:w="2936" w:type="dxa"/>
            <w:vAlign w:val="center"/>
          </w:tcPr>
          <w:p w:rsidR="00B54196" w:rsidRPr="00EC7CCE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UNEP/LAC-IGWG.XVIII</w:t>
            </w:r>
            <w:r w:rsidRPr="000E1DAA">
              <w:rPr>
                <w:rFonts w:cs="Arial"/>
                <w:b/>
                <w:bCs/>
                <w:sz w:val="16"/>
                <w:szCs w:val="16"/>
                <w:lang w:val="en-US"/>
              </w:rPr>
              <w:t>/1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54196" w:rsidRPr="009B3198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lastRenderedPageBreak/>
              <w:t xml:space="preserve">Informe de la Reunión </w:t>
            </w:r>
            <w:proofErr w:type="spellStart"/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 de Medio Ambiente de América Latina y el Caribe</w:t>
            </w:r>
          </w:p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B54196" w:rsidRPr="00CB5A79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Report of the </w:t>
            </w:r>
            <w:proofErr w:type="spellStart"/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>Intersessional</w:t>
            </w:r>
            <w:proofErr w:type="spellEnd"/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Meeting of the Forum of Ministers of Environment of Latin America and the Caribbean</w:t>
            </w:r>
          </w:p>
        </w:tc>
        <w:tc>
          <w:tcPr>
            <w:tcW w:w="2936" w:type="dxa"/>
            <w:vAlign w:val="center"/>
          </w:tcPr>
          <w:p w:rsidR="00B54196" w:rsidRPr="00CB5A79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B5A79">
              <w:rPr>
                <w:rFonts w:cs="Arial"/>
                <w:b/>
                <w:bCs/>
                <w:sz w:val="16"/>
                <w:szCs w:val="16"/>
                <w:lang w:val="en-US"/>
              </w:rPr>
              <w:t>UNEP/LAC-IC.1.2013/5</w:t>
            </w:r>
          </w:p>
        </w:tc>
      </w:tr>
      <w:tr w:rsidR="00B54196" w:rsidRPr="00C46D87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Iniciativa Latinoamericana y Caribeña para el Desarrollo Sostenible (ILAC)</w:t>
            </w:r>
          </w:p>
          <w:p w:rsidR="00B54196" w:rsidRPr="00E67B4F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Latin American and Caribbean Initiative for Sustainable Development (ILAC)</w:t>
            </w:r>
          </w:p>
        </w:tc>
        <w:tc>
          <w:tcPr>
            <w:tcW w:w="2936" w:type="dxa"/>
            <w:vAlign w:val="center"/>
          </w:tcPr>
          <w:p w:rsidR="00B54196" w:rsidRPr="00E04FCF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es-PA"/>
              </w:rPr>
            </w:pPr>
            <w:r w:rsidRPr="00E04FCF">
              <w:rPr>
                <w:rFonts w:cs="Arial"/>
                <w:b/>
                <w:bCs/>
                <w:sz w:val="16"/>
                <w:szCs w:val="16"/>
                <w:lang w:val="es-PA"/>
              </w:rPr>
              <w:t>UNEP/LAC-SMIG.I/2</w:t>
            </w:r>
          </w:p>
        </w:tc>
      </w:tr>
      <w:tr w:rsidR="00B54196" w:rsidRPr="00C46D87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eastAsia="es-PA"/>
              </w:rPr>
              <w:t>Incorporando el medio ambiente en los Objetivos de Desarrollo Sostenible</w:t>
            </w:r>
          </w:p>
          <w:p w:rsidR="00B54196" w:rsidRPr="00DC560B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proofErr w:type="spellStart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>Resumen</w:t>
            </w:r>
            <w:proofErr w:type="spellEnd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  <w:proofErr w:type="spellStart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>Ejecutivo</w:t>
            </w:r>
            <w:proofErr w:type="spellEnd"/>
          </w:p>
          <w:p w:rsidR="00B54196" w:rsidRPr="00DC560B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  <w:p w:rsidR="00B54196" w:rsidRPr="000B78DE" w:rsidRDefault="00B54196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Embedding the Environment in Sustainable Development Goals Executive Summary</w:t>
            </w:r>
          </w:p>
        </w:tc>
        <w:tc>
          <w:tcPr>
            <w:tcW w:w="2936" w:type="dxa"/>
            <w:vAlign w:val="center"/>
          </w:tcPr>
          <w:p w:rsidR="00B54196" w:rsidRPr="000B78DE" w:rsidRDefault="00B54196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54196" w:rsidRPr="009B3198" w:rsidTr="00DF4133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B54196" w:rsidRDefault="00B54196" w:rsidP="00DF4133">
            <w:r>
              <w:t xml:space="preserve">Guías de calidad del aire de la OMS </w:t>
            </w:r>
          </w:p>
          <w:p w:rsidR="00B54196" w:rsidRDefault="00B54196" w:rsidP="00DF4133">
            <w:r>
              <w:t xml:space="preserve">Air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  <w:p w:rsidR="00B54196" w:rsidRPr="00296401" w:rsidRDefault="00B54196" w:rsidP="00DF4133"/>
        </w:tc>
        <w:tc>
          <w:tcPr>
            <w:tcW w:w="2936" w:type="dxa"/>
          </w:tcPr>
          <w:p w:rsidR="00B54196" w:rsidRPr="00D74F15" w:rsidRDefault="00B54196" w:rsidP="00DF4133">
            <w:pPr>
              <w:rPr>
                <w:b/>
                <w:sz w:val="16"/>
                <w:lang w:val="fr-HT"/>
              </w:rPr>
            </w:pPr>
          </w:p>
        </w:tc>
      </w:tr>
    </w:tbl>
    <w:p w:rsidR="00B54196" w:rsidRDefault="00B54196"/>
    <w:p w:rsidR="00B54196" w:rsidRPr="009D525C" w:rsidRDefault="00B54196"/>
    <w:p w:rsidR="00442B76" w:rsidRPr="00B54196" w:rsidRDefault="00442B76" w:rsidP="00442B76">
      <w:pPr>
        <w:pStyle w:val="endofsections"/>
        <w:ind w:left="0"/>
        <w:rPr>
          <w:lang w:val="es-MX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BC" w:rsidRDefault="00C54BBC" w:rsidP="00040210">
      <w:pPr>
        <w:spacing w:before="0"/>
      </w:pPr>
      <w:r>
        <w:separator/>
      </w:r>
    </w:p>
  </w:endnote>
  <w:endnote w:type="continuationSeparator" w:id="0">
    <w:p w:rsidR="00C54BBC" w:rsidRDefault="00C54BBC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BC" w:rsidRDefault="00C54BBC" w:rsidP="00040210">
      <w:pPr>
        <w:spacing w:before="0"/>
      </w:pPr>
      <w:r>
        <w:separator/>
      </w:r>
    </w:p>
  </w:footnote>
  <w:footnote w:type="continuationSeparator" w:id="0">
    <w:p w:rsidR="00C54BBC" w:rsidRDefault="00C54BBC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Pr="00684BBB" w:rsidRDefault="00442B76" w:rsidP="00442B76">
    <w:pPr>
      <w:pStyle w:val="Encabezado"/>
      <w:jc w:val="right"/>
      <w:rPr>
        <w:b/>
        <w:bCs/>
        <w:sz w:val="18"/>
        <w:lang w:val="fr-HT"/>
      </w:rPr>
    </w:pPr>
    <w:r w:rsidRPr="00684BBB">
      <w:rPr>
        <w:b/>
        <w:bCs/>
        <w:sz w:val="18"/>
        <w:lang w:val="fr-HT"/>
      </w:rPr>
      <w:t>UNEP/LAC-IG</w:t>
    </w:r>
    <w:r w:rsidR="00464A46" w:rsidRPr="00684BBB">
      <w:rPr>
        <w:b/>
        <w:bCs/>
        <w:sz w:val="18"/>
        <w:lang w:val="fr-HT"/>
      </w:rPr>
      <w:t>WG</w:t>
    </w:r>
    <w:r w:rsidRPr="00684BBB">
      <w:rPr>
        <w:b/>
        <w:bCs/>
        <w:sz w:val="18"/>
        <w:lang w:val="fr-HT"/>
      </w:rPr>
      <w:t>.X</w:t>
    </w:r>
    <w:r w:rsidR="00863AFC" w:rsidRPr="00684BBB">
      <w:rPr>
        <w:b/>
        <w:bCs/>
        <w:sz w:val="18"/>
        <w:lang w:val="fr-HT"/>
      </w:rPr>
      <w:t>I</w:t>
    </w:r>
    <w:r w:rsidR="00684BBB" w:rsidRPr="00684BBB">
      <w:rPr>
        <w:b/>
        <w:bCs/>
        <w:sz w:val="18"/>
        <w:lang w:val="fr-HT"/>
      </w:rPr>
      <w:t>X</w:t>
    </w:r>
    <w:r w:rsidRPr="00684BBB">
      <w:rPr>
        <w:b/>
        <w:bCs/>
        <w:sz w:val="18"/>
        <w:lang w:val="fr-HT"/>
      </w:rPr>
      <w:t>/Inf.1</w:t>
    </w:r>
  </w:p>
  <w:p w:rsidR="00442B76" w:rsidRPr="00442B76" w:rsidRDefault="00442B76" w:rsidP="00442B76">
    <w:pPr>
      <w:pStyle w:val="Encabezado"/>
      <w:jc w:val="right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</w:t>
    </w:r>
    <w:r w:rsidR="00464A46">
      <w:rPr>
        <w:b/>
        <w:bCs/>
        <w:sz w:val="18"/>
        <w:lang w:val="en-US"/>
      </w:rPr>
      <w:t>WG</w:t>
    </w:r>
    <w:r w:rsidRPr="00442B76">
      <w:rPr>
        <w:b/>
        <w:bCs/>
        <w:sz w:val="18"/>
        <w:lang w:val="en-US"/>
      </w:rPr>
      <w:t>.XVII/Inf.1</w:t>
    </w:r>
  </w:p>
  <w:p w:rsidR="00442B76" w:rsidRPr="00442B76" w:rsidRDefault="00442B76">
    <w:pPr>
      <w:pStyle w:val="Encabezado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2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55" w:rsidRDefault="00324F55"/>
  <w:p w:rsidR="00324F55" w:rsidRDefault="00324F55"/>
  <w:p w:rsidR="00324F55" w:rsidRDefault="00324F55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1E673A" w:rsidRPr="00324F55" w:rsidTr="00552F01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1E673A" w:rsidRPr="00857980" w:rsidRDefault="00324F55" w:rsidP="00552F0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-525780</wp:posOffset>
                </wp:positionV>
                <wp:extent cx="5671820" cy="676275"/>
                <wp:effectExtent l="19050" t="0" r="5080" b="0"/>
                <wp:wrapNone/>
                <wp:docPr id="14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1E673A" w:rsidRPr="00184E2A" w:rsidRDefault="001E673A" w:rsidP="00552F01">
          <w:pPr>
            <w:pStyle w:val="Encabezado"/>
            <w:spacing w:after="120"/>
            <w:jc w:val="center"/>
            <w:rPr>
              <w:lang w:val="fr-FR"/>
            </w:rPr>
          </w:pPr>
        </w:p>
      </w:tc>
    </w:tr>
    <w:tr w:rsidR="001E673A" w:rsidRPr="00324F55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1E673A" w:rsidRPr="00184E2A" w:rsidRDefault="001E673A" w:rsidP="00552F01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1E673A" w:rsidRPr="00184E2A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jc w:val="left"/>
            <w:rPr>
              <w:b/>
              <w:lang w:val="es-ES"/>
            </w:rPr>
          </w:pPr>
          <w:r w:rsidRPr="00184E2A">
            <w:rPr>
              <w:b/>
              <w:lang w:val="es-ES"/>
            </w:rPr>
            <w:t>X</w:t>
          </w:r>
          <w:r w:rsidR="00684BBB">
            <w:rPr>
              <w:b/>
              <w:lang w:val="es-ES"/>
            </w:rPr>
            <w:t>IX</w:t>
          </w:r>
          <w:r w:rsidRPr="00184E2A">
            <w:rPr>
              <w:b/>
              <w:lang w:val="es-ES"/>
            </w:rPr>
            <w:t xml:space="preserve"> Reunión del Foro de Ministros de Medio Ambiente</w:t>
          </w:r>
          <w:r w:rsidRPr="00184E2A">
            <w:rPr>
              <w:b/>
              <w:lang w:val="es-ES"/>
            </w:rPr>
            <w:br/>
            <w:t>de América Latina y el Caribe</w:t>
          </w:r>
        </w:p>
        <w:p w:rsidR="001E673A" w:rsidRPr="00857980" w:rsidRDefault="00684BBB" w:rsidP="00552F01">
          <w:pPr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Los Cabos, México</w:t>
          </w:r>
          <w:r w:rsidR="001E673A">
            <w:rPr>
              <w:b/>
              <w:lang w:val="es-ES"/>
            </w:rPr>
            <w:br/>
          </w:r>
          <w:r>
            <w:rPr>
              <w:b/>
              <w:lang w:val="es-ES"/>
            </w:rPr>
            <w:t>11-1</w:t>
          </w:r>
          <w:r w:rsidR="008D5920">
            <w:rPr>
              <w:b/>
              <w:lang w:val="es-ES"/>
            </w:rPr>
            <w:t>2</w:t>
          </w:r>
          <w:r>
            <w:rPr>
              <w:b/>
              <w:lang w:val="es-ES"/>
            </w:rPr>
            <w:t xml:space="preserve"> de marzo</w:t>
          </w:r>
          <w:r w:rsidR="001E673A">
            <w:rPr>
              <w:b/>
              <w:lang w:val="es-ES"/>
            </w:rPr>
            <w:t xml:space="preserve"> </w:t>
          </w:r>
          <w:r>
            <w:rPr>
              <w:b/>
              <w:lang w:val="es-ES"/>
            </w:rPr>
            <w:t xml:space="preserve">de </w:t>
          </w:r>
          <w:r w:rsidR="001E673A">
            <w:rPr>
              <w:b/>
              <w:lang w:val="es-ES"/>
            </w:rPr>
            <w:t>201</w:t>
          </w:r>
          <w:r>
            <w:rPr>
              <w:b/>
              <w:lang w:val="es-ES"/>
            </w:rPr>
            <w:t>4</w:t>
          </w:r>
        </w:p>
        <w:p w:rsidR="001E673A" w:rsidRPr="00184E2A" w:rsidRDefault="001E673A" w:rsidP="00684BBB">
          <w:pPr>
            <w:ind w:left="708"/>
            <w:jc w:val="left"/>
            <w:rPr>
              <w:b/>
              <w:sz w:val="22"/>
              <w:szCs w:val="22"/>
              <w:lang w:val="es-ES"/>
            </w:rPr>
          </w:pPr>
          <w:r>
            <w:rPr>
              <w:lang w:val="es-ES"/>
            </w:rPr>
            <w:t>A</w:t>
          </w:r>
          <w:r w:rsidRPr="00857980">
            <w:rPr>
              <w:lang w:val="es-ES"/>
            </w:rPr>
            <w:t>. REUNIÓN PREPARATORIA D</w:t>
          </w:r>
          <w:r>
            <w:rPr>
              <w:lang w:val="es-ES"/>
            </w:rPr>
            <w:t>E EXPERTOS</w:t>
          </w:r>
          <w:r>
            <w:rPr>
              <w:lang w:val="es-ES"/>
            </w:rPr>
            <w:br/>
          </w:r>
        </w:p>
      </w:tc>
      <w:tc>
        <w:tcPr>
          <w:tcW w:w="4020" w:type="dxa"/>
        </w:tcPr>
        <w:p w:rsidR="001E673A" w:rsidRPr="00184E2A" w:rsidRDefault="001E673A" w:rsidP="003E1870">
          <w:pPr>
            <w:jc w:val="left"/>
            <w:rPr>
              <w:sz w:val="18"/>
              <w:lang w:val="es-ES"/>
            </w:rPr>
          </w:pPr>
          <w:r w:rsidRPr="00184E2A">
            <w:rPr>
              <w:b/>
              <w:bCs/>
              <w:sz w:val="18"/>
              <w:lang w:val="es-ES"/>
            </w:rPr>
            <w:t>Distribución:</w:t>
          </w:r>
          <w:r w:rsidRPr="00184E2A">
            <w:rPr>
              <w:b/>
              <w:bCs/>
              <w:sz w:val="18"/>
              <w:lang w:val="es-ES"/>
            </w:rPr>
            <w:br/>
          </w:r>
          <w:r w:rsidRPr="00184E2A">
            <w:rPr>
              <w:sz w:val="18"/>
              <w:lang w:val="es-ES"/>
            </w:rPr>
            <w:t>Limitada</w:t>
          </w:r>
          <w:r w:rsidRPr="00184E2A">
            <w:rPr>
              <w:sz w:val="18"/>
              <w:lang w:val="es-ES"/>
            </w:rPr>
            <w:br/>
          </w:r>
          <w:r w:rsidRPr="00040210">
            <w:rPr>
              <w:b/>
              <w:bCs/>
              <w:sz w:val="18"/>
              <w:lang w:val="es-ES"/>
            </w:rPr>
            <w:t>UNEP/LAC-IG</w:t>
          </w:r>
          <w:r w:rsidR="00464A46">
            <w:rPr>
              <w:b/>
              <w:bCs/>
              <w:sz w:val="18"/>
              <w:lang w:val="es-ES"/>
            </w:rPr>
            <w:t>WG</w:t>
          </w:r>
          <w:r w:rsidRPr="00040210">
            <w:rPr>
              <w:b/>
              <w:bCs/>
              <w:sz w:val="18"/>
              <w:lang w:val="es-ES"/>
            </w:rPr>
            <w:t>.X</w:t>
          </w:r>
          <w:r w:rsidR="00684BBB">
            <w:rPr>
              <w:b/>
              <w:bCs/>
              <w:sz w:val="18"/>
              <w:lang w:val="es-ES"/>
            </w:rPr>
            <w:t>IX</w:t>
          </w:r>
          <w:r w:rsidRPr="00040210">
            <w:rPr>
              <w:b/>
              <w:bCs/>
              <w:sz w:val="18"/>
              <w:lang w:val="es-ES"/>
            </w:rPr>
            <w:t>/Inf.1</w:t>
          </w:r>
          <w:r w:rsidRPr="006C72B8">
            <w:rPr>
              <w:b/>
              <w:bCs/>
              <w:sz w:val="18"/>
              <w:lang w:val="es-ES"/>
            </w:rPr>
            <w:br/>
          </w:r>
          <w:r w:rsidR="003E1870">
            <w:rPr>
              <w:bCs/>
              <w:sz w:val="18"/>
              <w:lang w:val="es-ES"/>
            </w:rPr>
            <w:t>Jueves 6 de marzo de 2014</w:t>
          </w:r>
          <w:r w:rsidRPr="00184E2A">
            <w:rPr>
              <w:sz w:val="18"/>
              <w:lang w:val="es-ES"/>
            </w:rPr>
            <w:br/>
          </w:r>
          <w:r w:rsidRPr="00184E2A">
            <w:rPr>
              <w:b/>
              <w:bCs/>
              <w:sz w:val="18"/>
              <w:lang w:val="es-ES"/>
            </w:rPr>
            <w:t>Original:</w:t>
          </w:r>
          <w:r w:rsidRPr="00184E2A">
            <w:rPr>
              <w:sz w:val="18"/>
              <w:lang w:val="es-ES"/>
            </w:rPr>
            <w:t xml:space="preserve"> Español</w:t>
          </w:r>
        </w:p>
      </w:tc>
    </w:tr>
  </w:tbl>
  <w:p w:rsidR="001E673A" w:rsidRPr="001E673A" w:rsidRDefault="001E673A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40210"/>
    <w:rsid w:val="000270D1"/>
    <w:rsid w:val="00040210"/>
    <w:rsid w:val="00096F54"/>
    <w:rsid w:val="000B78DE"/>
    <w:rsid w:val="000D041D"/>
    <w:rsid w:val="000E1DAA"/>
    <w:rsid w:val="00131FCD"/>
    <w:rsid w:val="00142811"/>
    <w:rsid w:val="00151E9E"/>
    <w:rsid w:val="00160195"/>
    <w:rsid w:val="001D376A"/>
    <w:rsid w:val="001E673A"/>
    <w:rsid w:val="00210D64"/>
    <w:rsid w:val="002208B3"/>
    <w:rsid w:val="00230A9D"/>
    <w:rsid w:val="00230EA8"/>
    <w:rsid w:val="002546F5"/>
    <w:rsid w:val="0026340D"/>
    <w:rsid w:val="002661A5"/>
    <w:rsid w:val="00290A72"/>
    <w:rsid w:val="00293D20"/>
    <w:rsid w:val="002A49AF"/>
    <w:rsid w:val="002C5C57"/>
    <w:rsid w:val="002E4929"/>
    <w:rsid w:val="00324F55"/>
    <w:rsid w:val="00326789"/>
    <w:rsid w:val="00327901"/>
    <w:rsid w:val="003C2E06"/>
    <w:rsid w:val="003D76A1"/>
    <w:rsid w:val="003E1870"/>
    <w:rsid w:val="0040495A"/>
    <w:rsid w:val="00442B76"/>
    <w:rsid w:val="00443FFC"/>
    <w:rsid w:val="004553BA"/>
    <w:rsid w:val="00460183"/>
    <w:rsid w:val="004626C0"/>
    <w:rsid w:val="00464A46"/>
    <w:rsid w:val="004A05A3"/>
    <w:rsid w:val="004A205D"/>
    <w:rsid w:val="004E622E"/>
    <w:rsid w:val="00536ACD"/>
    <w:rsid w:val="005B2BEC"/>
    <w:rsid w:val="00630D8A"/>
    <w:rsid w:val="00684BBB"/>
    <w:rsid w:val="00694959"/>
    <w:rsid w:val="00694FF9"/>
    <w:rsid w:val="006A7C72"/>
    <w:rsid w:val="006B48B6"/>
    <w:rsid w:val="006E5D2A"/>
    <w:rsid w:val="00725DDA"/>
    <w:rsid w:val="00787443"/>
    <w:rsid w:val="007B4C13"/>
    <w:rsid w:val="007B7F0B"/>
    <w:rsid w:val="007C54EA"/>
    <w:rsid w:val="007E60C2"/>
    <w:rsid w:val="007F2C67"/>
    <w:rsid w:val="0085780B"/>
    <w:rsid w:val="00863AFC"/>
    <w:rsid w:val="008650E9"/>
    <w:rsid w:val="0088373C"/>
    <w:rsid w:val="00884410"/>
    <w:rsid w:val="008D336B"/>
    <w:rsid w:val="008D5920"/>
    <w:rsid w:val="008F3616"/>
    <w:rsid w:val="0090574C"/>
    <w:rsid w:val="009B3198"/>
    <w:rsid w:val="009D525C"/>
    <w:rsid w:val="009D61A8"/>
    <w:rsid w:val="00A01F9A"/>
    <w:rsid w:val="00A40A0A"/>
    <w:rsid w:val="00A63FE6"/>
    <w:rsid w:val="00AE0415"/>
    <w:rsid w:val="00AF7353"/>
    <w:rsid w:val="00B54196"/>
    <w:rsid w:val="00B67A4E"/>
    <w:rsid w:val="00BA4A96"/>
    <w:rsid w:val="00BA5CD8"/>
    <w:rsid w:val="00BB7CC0"/>
    <w:rsid w:val="00BD1681"/>
    <w:rsid w:val="00BE4096"/>
    <w:rsid w:val="00C12DE5"/>
    <w:rsid w:val="00C3618E"/>
    <w:rsid w:val="00C54A8F"/>
    <w:rsid w:val="00C54BBC"/>
    <w:rsid w:val="00C6335E"/>
    <w:rsid w:val="00C827BC"/>
    <w:rsid w:val="00C86DA8"/>
    <w:rsid w:val="00CB2D7A"/>
    <w:rsid w:val="00CB5A79"/>
    <w:rsid w:val="00CB792B"/>
    <w:rsid w:val="00CF4B2D"/>
    <w:rsid w:val="00D303BB"/>
    <w:rsid w:val="00D363D1"/>
    <w:rsid w:val="00D5756A"/>
    <w:rsid w:val="00D74F15"/>
    <w:rsid w:val="00D7547C"/>
    <w:rsid w:val="00DC560B"/>
    <w:rsid w:val="00DC7DD5"/>
    <w:rsid w:val="00DD2C33"/>
    <w:rsid w:val="00DF0B69"/>
    <w:rsid w:val="00E04FCF"/>
    <w:rsid w:val="00E67B4F"/>
    <w:rsid w:val="00E91E64"/>
    <w:rsid w:val="00E92B4A"/>
    <w:rsid w:val="00EC7CCE"/>
    <w:rsid w:val="00FD2940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uiPriority w:val="22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Fuentedeprrafopredeter"/>
    <w:rsid w:val="009B3198"/>
  </w:style>
  <w:style w:type="character" w:styleId="Hipervnculo">
    <w:name w:val="Hyperlink"/>
    <w:basedOn w:val="Fuentedeprrafopredeter"/>
    <w:uiPriority w:val="99"/>
    <w:semiHidden/>
    <w:unhideWhenUsed/>
    <w:rsid w:val="009B3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1630-FDB8-43E6-8FBA-CABC832B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14</cp:revision>
  <cp:lastPrinted>2014-02-04T12:17:00Z</cp:lastPrinted>
  <dcterms:created xsi:type="dcterms:W3CDTF">2014-01-21T22:48:00Z</dcterms:created>
  <dcterms:modified xsi:type="dcterms:W3CDTF">2014-03-07T01:19:00Z</dcterms:modified>
</cp:coreProperties>
</file>